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D" w:rsidRPr="00EF6ADD" w:rsidRDefault="00EF6ADD" w:rsidP="00EF6ADD">
      <w:pPr>
        <w:pStyle w:val="newncpi0"/>
        <w:jc w:val="center"/>
      </w:pPr>
      <w:r w:rsidRPr="00EF6ADD">
        <w:t> </w:t>
      </w:r>
    </w:p>
    <w:p w:rsidR="00EF6ADD" w:rsidRPr="00EF6ADD" w:rsidRDefault="00EF6ADD" w:rsidP="00EF6ADD">
      <w:pPr>
        <w:pStyle w:val="newncpi0"/>
        <w:jc w:val="center"/>
      </w:pPr>
      <w:bookmarkStart w:id="0" w:name="a3"/>
      <w:bookmarkEnd w:id="0"/>
      <w:r w:rsidRPr="00EF6ADD">
        <w:rPr>
          <w:rStyle w:val="name"/>
        </w:rPr>
        <w:t>УКАЗ </w:t>
      </w:r>
      <w:r w:rsidRPr="00EF6ADD">
        <w:rPr>
          <w:rStyle w:val="promulgator"/>
        </w:rPr>
        <w:t>ПРЕЗИДЕНТА РЕСПУБЛИКИ БЕЛАРУСЬ</w:t>
      </w:r>
    </w:p>
    <w:p w:rsidR="00EF6ADD" w:rsidRPr="00EF6ADD" w:rsidRDefault="00EF6ADD" w:rsidP="00EF6ADD">
      <w:pPr>
        <w:pStyle w:val="newncpi"/>
        <w:ind w:firstLine="0"/>
        <w:jc w:val="center"/>
      </w:pPr>
      <w:r w:rsidRPr="00EF6ADD">
        <w:rPr>
          <w:rStyle w:val="datepr"/>
        </w:rPr>
        <w:t>15 октября 2007 г.</w:t>
      </w:r>
      <w:r w:rsidRPr="00EF6ADD">
        <w:rPr>
          <w:rStyle w:val="number"/>
        </w:rPr>
        <w:t xml:space="preserve"> № 498</w:t>
      </w:r>
    </w:p>
    <w:p w:rsidR="00EF6ADD" w:rsidRPr="00EF6ADD" w:rsidRDefault="00EF6ADD" w:rsidP="00EF6ADD">
      <w:pPr>
        <w:pStyle w:val="title"/>
      </w:pPr>
      <w:r w:rsidRPr="00EF6ADD">
        <w:t>О дополнительных мерах по работе с обращениями граждан и юридических лиц</w:t>
      </w:r>
    </w:p>
    <w:p w:rsidR="00EF6ADD" w:rsidRPr="00EF6ADD" w:rsidRDefault="00EF6ADD" w:rsidP="00EF6ADD">
      <w:pPr>
        <w:pStyle w:val="changei"/>
      </w:pPr>
      <w:r w:rsidRPr="00EF6ADD">
        <w:t>Изменения и дополнения: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24 июля 2014 г. № 368 (Национальный правовой Интернет-портал Республики Беларусь, 29.07.2014, 1/15187);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1 сентября 2014 г. № 426 (Национальный правовой Интернет-портал Республики Беларусь, 05.09.2014, 1/15259);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EF6ADD" w:rsidRPr="00EF6ADD" w:rsidRDefault="00EF6ADD" w:rsidP="00EF6ADD">
      <w:pPr>
        <w:pStyle w:val="changeadd"/>
      </w:pPr>
      <w:r w:rsidRPr="00EF6ADD">
        <w:t>Указ</w:t>
      </w:r>
      <w:r w:rsidRPr="00EF6ADD"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 г.</w:t>
      </w:r>
    </w:p>
    <w:p w:rsidR="00EF6ADD" w:rsidRPr="00EF6ADD" w:rsidRDefault="00EF6ADD" w:rsidP="00EF6ADD">
      <w:pPr>
        <w:pStyle w:val="newncpi"/>
      </w:pPr>
      <w:r w:rsidRPr="00EF6ADD">
        <w:t> </w:t>
      </w:r>
    </w:p>
    <w:p w:rsidR="00EF6ADD" w:rsidRPr="00EF6ADD" w:rsidRDefault="00EF6ADD" w:rsidP="00EF6ADD">
      <w:pPr>
        <w:pStyle w:val="newncpi"/>
      </w:pPr>
      <w:r w:rsidRPr="00EF6ADD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EF6ADD" w:rsidRPr="00EF6ADD" w:rsidRDefault="00EF6ADD" w:rsidP="00EF6ADD">
      <w:pPr>
        <w:pStyle w:val="point"/>
      </w:pPr>
      <w:bookmarkStart w:id="1" w:name="a44"/>
      <w:bookmarkEnd w:id="1"/>
      <w:r w:rsidRPr="00EF6ADD">
        <w:t>1. Установить, что:</w:t>
      </w:r>
    </w:p>
    <w:p w:rsidR="00EF6ADD" w:rsidRPr="00EF6ADD" w:rsidRDefault="00EF6ADD" w:rsidP="00EF6ADD">
      <w:pPr>
        <w:pStyle w:val="underpoint"/>
      </w:pPr>
      <w:bookmarkStart w:id="2" w:name="a40"/>
      <w:bookmarkEnd w:id="2"/>
      <w:r w:rsidRPr="00EF6ADD"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- обращения) независимо от того, в какой государственный орган или иную организацию (далее, если не указано иное, - </w:t>
      </w:r>
      <w:proofErr w:type="gramStart"/>
      <w:r w:rsidRPr="00EF6ADD">
        <w:t xml:space="preserve">организация) </w:t>
      </w:r>
      <w:proofErr w:type="gramEnd"/>
      <w:r w:rsidRPr="00EF6ADD">
        <w:t>они поступили, первоначально подлежат рассмотрению по существу в соответствии с компетенцией:</w:t>
      </w:r>
    </w:p>
    <w:p w:rsidR="00EF6ADD" w:rsidRPr="00EF6ADD" w:rsidRDefault="00EF6ADD" w:rsidP="00EF6ADD">
      <w:pPr>
        <w:pStyle w:val="newncpi"/>
      </w:pPr>
      <w:proofErr w:type="gramStart"/>
      <w:r w:rsidRPr="00EF6ADD">
        <w:t xml:space="preserve"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</w:t>
      </w:r>
      <w:r w:rsidRPr="00EF6ADD">
        <w:lastRenderedPageBreak/>
        <w:t>единицы, на территории которой возникли вопросы, изложенные в обращениях (далее - местные органы);</w:t>
      </w:r>
      <w:proofErr w:type="gramEnd"/>
    </w:p>
    <w:p w:rsidR="00EF6ADD" w:rsidRPr="00EF6ADD" w:rsidRDefault="00EF6ADD" w:rsidP="00EF6ADD">
      <w:pPr>
        <w:pStyle w:val="newncpi"/>
      </w:pPr>
      <w:bookmarkStart w:id="3" w:name="a52"/>
      <w:bookmarkEnd w:id="3"/>
      <w:r w:rsidRPr="00EF6ADD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EF6ADD" w:rsidRPr="00EF6ADD" w:rsidRDefault="00EF6ADD" w:rsidP="00EF6ADD">
      <w:pPr>
        <w:pStyle w:val="newncpi"/>
      </w:pPr>
      <w:r w:rsidRPr="00EF6ADD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EF6ADD" w:rsidRPr="00EF6ADD" w:rsidRDefault="00EF6ADD" w:rsidP="00EF6ADD">
      <w:pPr>
        <w:pStyle w:val="underpoint"/>
      </w:pPr>
      <w:r w:rsidRPr="00EF6ADD">
        <w:t>1.2. исключен.</w:t>
      </w:r>
    </w:p>
    <w:p w:rsidR="00EF6ADD" w:rsidRPr="00EF6ADD" w:rsidRDefault="00EF6ADD" w:rsidP="00EF6ADD">
      <w:pPr>
        <w:pStyle w:val="point"/>
      </w:pPr>
      <w:bookmarkStart w:id="4" w:name="a21"/>
      <w:bookmarkEnd w:id="4"/>
      <w:r w:rsidRPr="00EF6ADD">
        <w:t xml:space="preserve">2. Утвердить прилагаемый </w:t>
      </w:r>
      <w:r w:rsidRPr="00EF6ADD">
        <w:t>перечень</w:t>
      </w:r>
      <w:r w:rsidRPr="00EF6ADD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- перечень).</w:t>
      </w:r>
    </w:p>
    <w:p w:rsidR="00EF6ADD" w:rsidRPr="00EF6ADD" w:rsidRDefault="00EF6ADD" w:rsidP="00EF6ADD">
      <w:pPr>
        <w:pStyle w:val="newncpi"/>
      </w:pPr>
      <w:r w:rsidRPr="00EF6ADD">
        <w:t xml:space="preserve">Обращения подлежат рассмотрению по существу в указанных в </w:t>
      </w:r>
      <w:r w:rsidRPr="00EF6ADD">
        <w:t>перечне</w:t>
      </w:r>
      <w:r w:rsidRPr="00EF6ADD"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EF6ADD" w:rsidRPr="00EF6ADD" w:rsidRDefault="00EF6ADD" w:rsidP="00EF6ADD">
      <w:pPr>
        <w:pStyle w:val="newncpi"/>
      </w:pPr>
      <w:bookmarkStart w:id="5" w:name="a36"/>
      <w:bookmarkEnd w:id="5"/>
      <w:r w:rsidRPr="00EF6ADD">
        <w:t xml:space="preserve">При этом решения этих местных органов по обращениям могут быть обжалованы в указанные в </w:t>
      </w:r>
      <w:r w:rsidRPr="00EF6ADD">
        <w:t>перечне</w:t>
      </w:r>
      <w:r w:rsidRPr="00EF6ADD">
        <w:t xml:space="preserve"> соответствующие вышестоящие органы.</w:t>
      </w:r>
    </w:p>
    <w:p w:rsidR="00EF6ADD" w:rsidRPr="00EF6ADD" w:rsidRDefault="00EF6ADD" w:rsidP="00EF6ADD">
      <w:pPr>
        <w:pStyle w:val="point"/>
      </w:pPr>
      <w:r w:rsidRPr="00EF6ADD">
        <w:t>3. Исключен.</w:t>
      </w:r>
    </w:p>
    <w:p w:rsidR="00EF6ADD" w:rsidRPr="00EF6ADD" w:rsidRDefault="00EF6ADD" w:rsidP="00EF6ADD">
      <w:pPr>
        <w:pStyle w:val="point"/>
      </w:pPr>
      <w:r w:rsidRPr="00EF6ADD">
        <w:t>4. Исключен.</w:t>
      </w:r>
    </w:p>
    <w:p w:rsidR="00EF6ADD" w:rsidRPr="00EF6ADD" w:rsidRDefault="00EF6ADD" w:rsidP="00EF6ADD">
      <w:pPr>
        <w:pStyle w:val="point"/>
      </w:pPr>
      <w:r w:rsidRPr="00EF6ADD">
        <w:t>5. Исключен.</w:t>
      </w:r>
    </w:p>
    <w:p w:rsidR="00EF6ADD" w:rsidRPr="00EF6ADD" w:rsidRDefault="00EF6ADD" w:rsidP="00EF6ADD">
      <w:pPr>
        <w:pStyle w:val="point"/>
      </w:pPr>
      <w:r w:rsidRPr="00EF6ADD">
        <w:t>6. Исключен.</w:t>
      </w:r>
    </w:p>
    <w:p w:rsidR="00EF6ADD" w:rsidRPr="00EF6ADD" w:rsidRDefault="00EF6ADD" w:rsidP="00EF6ADD">
      <w:pPr>
        <w:pStyle w:val="point"/>
      </w:pPr>
      <w:bookmarkStart w:id="6" w:name="a38"/>
      <w:bookmarkEnd w:id="6"/>
      <w:r w:rsidRPr="00EF6ADD"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EF6ADD">
        <w:t>местных</w:t>
      </w:r>
      <w:proofErr w:type="gramEnd"/>
      <w:r w:rsidRPr="00EF6ADD"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EF6ADD" w:rsidRPr="00EF6ADD" w:rsidRDefault="00EF6ADD" w:rsidP="00EF6ADD">
      <w:pPr>
        <w:pStyle w:val="newncpi"/>
      </w:pPr>
      <w:r w:rsidRPr="00EF6ADD">
        <w:t xml:space="preserve">Персональную ответственность за организацию личного приема лиц, указанных в </w:t>
      </w:r>
      <w:r w:rsidRPr="00EF6ADD">
        <w:t>части первой</w:t>
      </w:r>
      <w:r w:rsidRPr="00EF6ADD"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EF6ADD" w:rsidRPr="00EF6ADD" w:rsidRDefault="00EF6ADD" w:rsidP="00EF6ADD">
      <w:pPr>
        <w:pStyle w:val="point"/>
      </w:pPr>
      <w:r w:rsidRPr="00EF6ADD">
        <w:t>8. Исключен.</w:t>
      </w:r>
    </w:p>
    <w:p w:rsidR="00EF6ADD" w:rsidRPr="00EF6ADD" w:rsidRDefault="00EF6ADD" w:rsidP="00EF6ADD">
      <w:pPr>
        <w:pStyle w:val="point"/>
      </w:pPr>
      <w:r w:rsidRPr="00EF6ADD">
        <w:t>8</w:t>
      </w:r>
      <w:r w:rsidRPr="00EF6ADD">
        <w:rPr>
          <w:vertAlign w:val="superscript"/>
        </w:rPr>
        <w:t>1</w:t>
      </w:r>
      <w:r w:rsidRPr="00EF6ADD">
        <w:t>. Исключен.</w:t>
      </w:r>
    </w:p>
    <w:p w:rsidR="00EF6ADD" w:rsidRPr="00EF6ADD" w:rsidRDefault="00EF6ADD" w:rsidP="00EF6ADD">
      <w:pPr>
        <w:pStyle w:val="newncpi0"/>
      </w:pPr>
      <w:r w:rsidRPr="00EF6ADD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EF6ADD" w:rsidRPr="00EF6ADD" w:rsidTr="00EF6ADD">
        <w:trPr>
          <w:tblCellSpacing w:w="0" w:type="dxa"/>
        </w:trPr>
        <w:tc>
          <w:tcPr>
            <w:tcW w:w="600" w:type="dxa"/>
            <w:hideMark/>
          </w:tcPr>
          <w:p w:rsidR="00EF6ADD" w:rsidRPr="00EF6ADD" w:rsidRDefault="00EF6ADD">
            <w:pPr>
              <w:jc w:val="center"/>
              <w:rPr>
                <w:sz w:val="24"/>
                <w:szCs w:val="24"/>
              </w:rPr>
            </w:pPr>
            <w:r w:rsidRPr="00EF6ADD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C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C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F6ADD" w:rsidRPr="00EF6ADD" w:rsidRDefault="00EF6ADD">
            <w:pPr>
              <w:pStyle w:val="newncpi0"/>
              <w:rPr>
                <w:sz w:val="22"/>
                <w:szCs w:val="22"/>
              </w:rPr>
            </w:pPr>
            <w:r w:rsidRPr="00EF6ADD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EF6ADD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EF6AD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EF6ADD" w:rsidRPr="00EF6ADD" w:rsidRDefault="00EF6ADD">
            <w:pPr>
              <w:pStyle w:val="newncpi0"/>
              <w:rPr>
                <w:sz w:val="22"/>
                <w:szCs w:val="22"/>
              </w:rPr>
            </w:pPr>
            <w:r w:rsidRPr="00EF6ADD">
              <w:rPr>
                <w:sz w:val="22"/>
                <w:szCs w:val="22"/>
              </w:rPr>
              <w:t xml:space="preserve">О некоторых вопросах работы с обращениями граждан и юридических лиц </w:t>
            </w:r>
            <w:proofErr w:type="gramStart"/>
            <w:r w:rsidRPr="00EF6ADD">
              <w:rPr>
                <w:sz w:val="22"/>
                <w:szCs w:val="22"/>
              </w:rPr>
              <w:t>см</w:t>
            </w:r>
            <w:proofErr w:type="gramEnd"/>
            <w:r w:rsidRPr="00EF6ADD">
              <w:rPr>
                <w:sz w:val="22"/>
                <w:szCs w:val="22"/>
              </w:rPr>
              <w:t xml:space="preserve">. </w:t>
            </w:r>
            <w:r w:rsidRPr="00EF6ADD">
              <w:rPr>
                <w:sz w:val="22"/>
                <w:szCs w:val="22"/>
              </w:rPr>
              <w:t>постановление</w:t>
            </w:r>
            <w:r w:rsidRPr="00EF6ADD">
              <w:rPr>
                <w:sz w:val="22"/>
                <w:szCs w:val="22"/>
              </w:rPr>
              <w:t xml:space="preserve"> Совета Министров Республики Беларусь от 23.07.2012 № 667.</w:t>
            </w:r>
          </w:p>
        </w:tc>
      </w:tr>
    </w:tbl>
    <w:p w:rsidR="00EF6ADD" w:rsidRPr="00EF6ADD" w:rsidRDefault="00EF6ADD" w:rsidP="00EF6ADD">
      <w:pPr>
        <w:pStyle w:val="newncpi0"/>
      </w:pPr>
      <w:r w:rsidRPr="00EF6ADD">
        <w:t> </w:t>
      </w:r>
    </w:p>
    <w:p w:rsidR="00EF6ADD" w:rsidRPr="00EF6ADD" w:rsidRDefault="00EF6ADD" w:rsidP="00EF6ADD">
      <w:pPr>
        <w:pStyle w:val="point"/>
      </w:pPr>
      <w:bookmarkStart w:id="7" w:name="a30"/>
      <w:bookmarkEnd w:id="7"/>
      <w:r w:rsidRPr="00EF6ADD"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EF6ADD" w:rsidRPr="00EF6ADD" w:rsidRDefault="00EF6ADD" w:rsidP="00EF6ADD">
      <w:pPr>
        <w:pStyle w:val="newncpi"/>
      </w:pPr>
      <w:r w:rsidRPr="00EF6ADD">
        <w:t>При этом в отношении:</w:t>
      </w:r>
    </w:p>
    <w:p w:rsidR="00EF6ADD" w:rsidRPr="00EF6ADD" w:rsidRDefault="00EF6ADD" w:rsidP="00EF6ADD">
      <w:pPr>
        <w:pStyle w:val="newncpi"/>
      </w:pPr>
      <w:proofErr w:type="gramStart"/>
      <w:r w:rsidRPr="00EF6ADD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EF6ADD" w:rsidRPr="00EF6ADD" w:rsidRDefault="00EF6ADD" w:rsidP="00EF6ADD">
      <w:pPr>
        <w:pStyle w:val="newncpi"/>
      </w:pPr>
      <w:r w:rsidRPr="00EF6ADD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EF6ADD" w:rsidRPr="00EF6ADD" w:rsidRDefault="00EF6ADD" w:rsidP="00EF6ADD">
      <w:pPr>
        <w:pStyle w:val="point"/>
      </w:pPr>
      <w:r w:rsidRPr="00EF6ADD">
        <w:t>10. Исключен.</w:t>
      </w:r>
    </w:p>
    <w:p w:rsidR="00EF6ADD" w:rsidRPr="00EF6ADD" w:rsidRDefault="00EF6ADD" w:rsidP="00EF6ADD">
      <w:pPr>
        <w:pStyle w:val="point"/>
      </w:pPr>
      <w:bookmarkStart w:id="8" w:name="a10"/>
      <w:bookmarkEnd w:id="8"/>
      <w:r w:rsidRPr="00EF6ADD">
        <w:t>11. </w:t>
      </w:r>
      <w:proofErr w:type="gramStart"/>
      <w:r w:rsidRPr="00EF6ADD">
        <w:t xml:space="preserve">Вышестоящий орган по каждому случаю ненадлежащего рассмотрения подчиненными или входящими в его состав (систему) организациями обращений </w:t>
      </w:r>
      <w:r w:rsidRPr="00EF6ADD">
        <w:lastRenderedPageBreak/>
        <w:t>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EF6ADD">
        <w:t xml:space="preserve"> от занимаемой должности.</w:t>
      </w:r>
    </w:p>
    <w:p w:rsidR="00EF6ADD" w:rsidRPr="00EF6ADD" w:rsidRDefault="00EF6ADD" w:rsidP="00EF6ADD">
      <w:pPr>
        <w:pStyle w:val="newncpi"/>
      </w:pPr>
      <w:r w:rsidRPr="00EF6ADD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EF6ADD" w:rsidRPr="00EF6ADD" w:rsidRDefault="00EF6ADD" w:rsidP="00EF6ADD">
      <w:pPr>
        <w:pStyle w:val="point"/>
      </w:pPr>
      <w:bookmarkStart w:id="9" w:name="a6"/>
      <w:bookmarkEnd w:id="9"/>
      <w:r w:rsidRPr="00EF6ADD">
        <w:t>12. Совету Министров Республики Беларусь:</w:t>
      </w:r>
    </w:p>
    <w:p w:rsidR="00EF6ADD" w:rsidRPr="00EF6ADD" w:rsidRDefault="00EF6ADD" w:rsidP="00EF6ADD">
      <w:pPr>
        <w:pStyle w:val="underpoint"/>
      </w:pPr>
      <w:r w:rsidRPr="00EF6ADD">
        <w:t>12.1. совместно с областными, Минским городским исполнительными комитетами обеспечить:</w:t>
      </w:r>
    </w:p>
    <w:p w:rsidR="00EF6ADD" w:rsidRPr="00EF6ADD" w:rsidRDefault="00EF6ADD" w:rsidP="00EF6ADD">
      <w:pPr>
        <w:pStyle w:val="newncpi"/>
      </w:pPr>
      <w:r w:rsidRPr="00EF6ADD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EF6ADD" w:rsidRPr="00EF6ADD" w:rsidRDefault="00EF6ADD" w:rsidP="00EF6ADD">
      <w:pPr>
        <w:pStyle w:val="newncpi"/>
      </w:pPr>
      <w:bookmarkStart w:id="10" w:name="a35"/>
      <w:bookmarkEnd w:id="10"/>
      <w:r w:rsidRPr="00EF6ADD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EF6ADD" w:rsidRPr="00EF6ADD" w:rsidRDefault="00EF6ADD" w:rsidP="00EF6ADD">
      <w:pPr>
        <w:pStyle w:val="underpoint"/>
      </w:pPr>
      <w:r w:rsidRPr="00EF6ADD"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EF6ADD" w:rsidRPr="00EF6ADD" w:rsidRDefault="00EF6ADD" w:rsidP="00EF6ADD">
      <w:pPr>
        <w:pStyle w:val="point"/>
      </w:pPr>
      <w:r w:rsidRPr="00EF6ADD"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EF6ADD" w:rsidRPr="00EF6ADD" w:rsidRDefault="00EF6ADD" w:rsidP="00EF6ADD">
      <w:pPr>
        <w:pStyle w:val="point"/>
      </w:pPr>
      <w:r w:rsidRPr="00EF6ADD">
        <w:t>14. </w:t>
      </w:r>
      <w:proofErr w:type="gramStart"/>
      <w:r w:rsidRPr="00EF6ADD">
        <w:t>Контроль за</w:t>
      </w:r>
      <w:proofErr w:type="gramEnd"/>
      <w:r w:rsidRPr="00EF6ADD"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EF6ADD" w:rsidRPr="00EF6ADD" w:rsidRDefault="00EF6ADD" w:rsidP="00EF6ADD">
      <w:pPr>
        <w:pStyle w:val="point"/>
      </w:pPr>
      <w:r w:rsidRPr="00EF6ADD">
        <w:t>15. Действие настоящего Указа распространяется на отношения, возникшие после его вступления в силу.</w:t>
      </w:r>
    </w:p>
    <w:p w:rsidR="00EF6ADD" w:rsidRPr="00EF6ADD" w:rsidRDefault="00EF6ADD" w:rsidP="00EF6ADD">
      <w:pPr>
        <w:pStyle w:val="point"/>
      </w:pPr>
      <w:r w:rsidRPr="00EF6ADD">
        <w:t xml:space="preserve">16. Настоящий Указ вступает в силу через три месяца после его официального опубликования, за исключением </w:t>
      </w:r>
      <w:r w:rsidRPr="00EF6ADD">
        <w:t>пункта 12</w:t>
      </w:r>
      <w:r w:rsidRPr="00EF6ADD">
        <w:t xml:space="preserve"> и данного пункта, которые вступают в силу со дня официального опубликования этого Указа.</w:t>
      </w:r>
    </w:p>
    <w:p w:rsidR="00EF6ADD" w:rsidRPr="00EF6ADD" w:rsidRDefault="00EF6ADD" w:rsidP="00EF6ADD">
      <w:pPr>
        <w:pStyle w:val="newncpi"/>
      </w:pPr>
      <w:r w:rsidRPr="00EF6ADD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EF6ADD" w:rsidRPr="00EF6ADD" w:rsidTr="00EF6AD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6ADD" w:rsidRPr="00EF6ADD" w:rsidRDefault="00EF6ADD">
            <w:pPr>
              <w:pStyle w:val="newncpi0"/>
              <w:jc w:val="left"/>
            </w:pPr>
            <w:r w:rsidRPr="00EF6ADD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6ADD" w:rsidRPr="00EF6ADD" w:rsidRDefault="00EF6ADD">
            <w:pPr>
              <w:pStyle w:val="newncpi0"/>
              <w:jc w:val="right"/>
            </w:pPr>
            <w:r w:rsidRPr="00EF6ADD">
              <w:rPr>
                <w:rStyle w:val="pers"/>
              </w:rPr>
              <w:t>А.Лукашенко</w:t>
            </w:r>
          </w:p>
        </w:tc>
      </w:tr>
    </w:tbl>
    <w:p w:rsidR="00EF6ADD" w:rsidRPr="00EF6ADD" w:rsidRDefault="00EF6ADD" w:rsidP="00EF6ADD">
      <w:pPr>
        <w:pStyle w:val="newncpi"/>
      </w:pPr>
      <w:r w:rsidRPr="00EF6ADD">
        <w:t> </w:t>
      </w:r>
    </w:p>
    <w:p w:rsidR="00EF6ADD" w:rsidRPr="00EF6ADD" w:rsidRDefault="00EF6ADD" w:rsidP="00EF6ADD">
      <w:pPr>
        <w:sectPr w:rsidR="00EF6ADD" w:rsidRPr="00EF6ADD">
          <w:pgSz w:w="11906" w:h="16838"/>
          <w:pgMar w:top="567" w:right="1134" w:bottom="567" w:left="1417" w:header="0" w:footer="0" w:gutter="0"/>
          <w:cols w:space="720"/>
        </w:sectPr>
      </w:pPr>
    </w:p>
    <w:p w:rsidR="00EF6ADD" w:rsidRPr="00EF6ADD" w:rsidRDefault="00EF6ADD" w:rsidP="00EF6ADD">
      <w:pPr>
        <w:pStyle w:val="newncpi"/>
      </w:pPr>
      <w:r w:rsidRPr="00EF6ADD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EF6ADD" w:rsidRPr="00EF6ADD" w:rsidTr="00EF6AD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newncpi"/>
            </w:pPr>
            <w:r w:rsidRPr="00EF6ADD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capu1"/>
            </w:pPr>
            <w:r w:rsidRPr="00EF6ADD">
              <w:t>УТВЕРЖДЕНО</w:t>
            </w:r>
          </w:p>
          <w:p w:rsidR="00EF6ADD" w:rsidRPr="00EF6ADD" w:rsidRDefault="00EF6ADD">
            <w:pPr>
              <w:pStyle w:val="cap1"/>
            </w:pPr>
            <w:r w:rsidRPr="00EF6ADD">
              <w:t>Указ</w:t>
            </w:r>
            <w:r w:rsidRPr="00EF6ADD">
              <w:t xml:space="preserve"> Президента </w:t>
            </w:r>
            <w:r w:rsidRPr="00EF6ADD">
              <w:br/>
              <w:t>Республики Беларусь</w:t>
            </w:r>
          </w:p>
          <w:p w:rsidR="00EF6ADD" w:rsidRPr="00EF6ADD" w:rsidRDefault="00EF6ADD">
            <w:pPr>
              <w:pStyle w:val="cap1"/>
            </w:pPr>
            <w:r w:rsidRPr="00EF6ADD">
              <w:t>15.10.2007 № 498</w:t>
            </w:r>
          </w:p>
        </w:tc>
      </w:tr>
    </w:tbl>
    <w:p w:rsidR="00EF6ADD" w:rsidRPr="00EF6ADD" w:rsidRDefault="00EF6ADD" w:rsidP="00EF6ADD">
      <w:pPr>
        <w:pStyle w:val="titleu"/>
      </w:pPr>
      <w:bookmarkStart w:id="11" w:name="a2"/>
      <w:bookmarkEnd w:id="11"/>
      <w:r w:rsidRPr="00EF6ADD">
        <w:t>ПЕРЕЧЕНЬ</w:t>
      </w:r>
      <w:r w:rsidRPr="00EF6ADD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3537"/>
        <w:gridCol w:w="3190"/>
        <w:gridCol w:w="2640"/>
      </w:tblGrid>
      <w:tr w:rsidR="00EF6ADD" w:rsidRPr="00EF6ADD" w:rsidTr="00EF6ADD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jc w:val="center"/>
            </w:pPr>
            <w:r w:rsidRPr="00EF6ADD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jc w:val="center"/>
            </w:pPr>
            <w:r w:rsidRPr="00EF6ADD">
              <w:t>Государственные органы, иные организации</w:t>
            </w:r>
          </w:p>
        </w:tc>
      </w:tr>
      <w:tr w:rsidR="00EF6ADD" w:rsidRPr="00EF6ADD" w:rsidTr="00EF6AD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DD" w:rsidRPr="00EF6ADD" w:rsidRDefault="00EF6ADD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jc w:val="center"/>
            </w:pPr>
            <w:r w:rsidRPr="00EF6ADD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jc w:val="center"/>
            </w:pPr>
            <w:r w:rsidRPr="00EF6ADD">
              <w:t>вышестоящий орган</w:t>
            </w:r>
          </w:p>
        </w:tc>
      </w:tr>
      <w:tr w:rsidR="00EF6ADD" w:rsidRPr="00EF6ADD" w:rsidTr="00EF6ADD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комитеты по сельскому хозяйству и продовольствию областных исполнительных комитетов;</w:t>
            </w:r>
            <w:r w:rsidRPr="00EF6ADD">
              <w:br/>
              <w:t>Министерство сельского хозяйства и продовольствия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2. Труд, занятость и социальная защита,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proofErr w:type="gramStart"/>
            <w:r w:rsidRPr="00EF6ADD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EF6ADD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EF6ADD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proofErr w:type="gramEnd"/>
            <w:r w:rsidRPr="00EF6ADD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EF6ADD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EF6ADD">
              <w:br/>
            </w:r>
            <w:proofErr w:type="gramStart"/>
            <w:r w:rsidRPr="00EF6ADD">
              <w:t>контроль за</w:t>
            </w:r>
            <w:proofErr w:type="gramEnd"/>
            <w:r w:rsidRPr="00EF6ADD">
              <w:t xml:space="preserve">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управления (отделы) социальной защиты местных администраций районов в городах;</w:t>
            </w:r>
            <w:r w:rsidRPr="00EF6ADD">
              <w:br/>
              <w:t>управления (отделы) по труду, занятости и социальной защите районных исполнительных комитетов;</w:t>
            </w:r>
            <w:r w:rsidRPr="00EF6ADD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EF6ADD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EF6ADD">
              <w:br/>
              <w:t xml:space="preserve">межрайонные инспекции труда, областные управления </w:t>
            </w:r>
            <w:proofErr w:type="gramStart"/>
            <w:r w:rsidRPr="00EF6ADD">
              <w:t>Департамента государственной инспекции труда Министерства труда</w:t>
            </w:r>
            <w:proofErr w:type="gramEnd"/>
            <w:r w:rsidRPr="00EF6ADD">
              <w:t xml:space="preserve">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комитеты по труду, занятости и социальной защите областных, Минского городского исполнительных комитетов;</w:t>
            </w:r>
            <w:r w:rsidRPr="00EF6ADD"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EF6ADD">
              <w:br/>
              <w:t>Фонд социальной защиты населения Министерства труда и социальной защиты;</w:t>
            </w:r>
            <w:r w:rsidRPr="00EF6ADD">
              <w:br/>
              <w:t>Департамент государственной инспекции труда Министерства труда и социальной защиты;</w:t>
            </w:r>
            <w:r w:rsidRPr="00EF6ADD">
              <w:br/>
              <w:t>Министерство труда и социальной защиты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rPr>
                <w:sz w:val="24"/>
                <w:szCs w:val="24"/>
              </w:rPr>
            </w:pP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bookmarkStart w:id="12" w:name="a19"/>
            <w:bookmarkEnd w:id="12"/>
            <w:r w:rsidRPr="00EF6ADD">
              <w:t>3. Архитектура, градостроительство и строительство,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EF6ADD">
              <w:br/>
              <w:t>осуществление контроля в сфере строительства;</w:t>
            </w:r>
            <w:r w:rsidRPr="00EF6ADD">
              <w:br/>
              <w:t xml:space="preserve">проведение государственной </w:t>
            </w:r>
            <w:r w:rsidRPr="00EF6ADD">
              <w:lastRenderedPageBreak/>
              <w:t>политики в сфере строительства;</w:t>
            </w:r>
            <w:r w:rsidRPr="00EF6ADD">
              <w:br/>
              <w:t>размещение объектов строительства на соответствующей территории;</w:t>
            </w:r>
            <w:r w:rsidRPr="00EF6ADD">
              <w:br/>
              <w:t>вопросы индивидуального и коллективного жилищного строительства;</w:t>
            </w:r>
            <w:r w:rsidRPr="00EF6ADD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EF6ADD">
              <w:br/>
              <w:t xml:space="preserve">отделы архитектуры и строительства районных исполнительных </w:t>
            </w:r>
            <w:r w:rsidRPr="00EF6ADD">
              <w:lastRenderedPageBreak/>
              <w:t>комитетов;</w:t>
            </w:r>
            <w:r w:rsidRPr="00EF6ADD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комитеты по архитектуре и строительству областных исполнительных комитетов;</w:t>
            </w:r>
            <w:r w:rsidRPr="00EF6ADD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EF6ADD">
              <w:br/>
              <w:t xml:space="preserve">Министерство архитектуры и </w:t>
            </w:r>
            <w:r w:rsidRPr="00EF6ADD">
              <w:lastRenderedPageBreak/>
              <w:t>строительства;</w:t>
            </w:r>
            <w:r w:rsidRPr="00EF6ADD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4. Торговое и бытовое обслуживание и оказание услуг населению,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proofErr w:type="gramStart"/>
            <w:r w:rsidRPr="00EF6ADD"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EF6ADD">
              <w:t>микрофинансовыми</w:t>
            </w:r>
            <w:proofErr w:type="spellEnd"/>
            <w:r w:rsidRPr="00EF6ADD"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EF6ADD">
              <w:br/>
              <w:t>развитие торговли и сферы услуг на соответствующей территории;</w:t>
            </w:r>
            <w:r w:rsidRPr="00EF6ADD">
              <w:br/>
              <w:t>контроль в сфере торговли и оказания услуг населению;</w:t>
            </w:r>
            <w:r w:rsidRPr="00EF6ADD">
              <w:br/>
              <w:t>обеспечение государственных минимальных социальных стандартов в области торговли и бытового обслуживания</w:t>
            </w:r>
            <w:proofErr w:type="gramEnd"/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отделы торговли и услуг местных администраций районов в г. Минске;</w:t>
            </w:r>
            <w:r w:rsidRPr="00EF6ADD">
              <w:br/>
              <w:t>отделы торговли и услуг районных исполнительных комитетов;</w:t>
            </w:r>
            <w:r w:rsidRPr="00EF6ADD"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EF6ADD">
              <w:br/>
              <w:t>Министерство торговли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4</w:t>
            </w:r>
            <w:r w:rsidRPr="00EF6ADD">
              <w:rPr>
                <w:vertAlign w:val="superscript"/>
              </w:rPr>
              <w:t>1</w:t>
            </w:r>
            <w:r w:rsidRPr="00EF6ADD">
              <w:t xml:space="preserve">. Защита прав потребителей услуг, оказываемых </w:t>
            </w:r>
            <w:proofErr w:type="spellStart"/>
            <w:r w:rsidRPr="00EF6ADD">
              <w:t>микрофинансовыми</w:t>
            </w:r>
            <w:proofErr w:type="spellEnd"/>
            <w:r w:rsidRPr="00EF6ADD"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-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Национальный банк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5. Здравоохранение,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 xml:space="preserve">осуществление </w:t>
            </w:r>
            <w:proofErr w:type="gramStart"/>
            <w:r w:rsidRPr="00EF6ADD">
              <w:t>контроля за</w:t>
            </w:r>
            <w:proofErr w:type="gramEnd"/>
            <w:r w:rsidRPr="00EF6ADD"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EF6ADD"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EF6ADD">
              <w:br/>
              <w:t>обеспечение государственных минимальных социальных стандартов в области здравоохранения;</w:t>
            </w:r>
            <w:r w:rsidRPr="00EF6ADD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комитет по здравоохранению Минского городского исполнительного комитета;</w:t>
            </w:r>
            <w:r w:rsidRPr="00EF6ADD">
              <w:br/>
              <w:t>главные управления, управления (отделы) здравоохранения областных исполнительных комитетов;</w:t>
            </w:r>
            <w:r w:rsidRPr="00EF6ADD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Министерство здравоохранения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6. Образование и наука,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обеспечение государственных минимальных социальных стандартов в области образования;</w:t>
            </w:r>
            <w:r w:rsidRPr="00EF6ADD">
              <w:br/>
              <w:t xml:space="preserve">осуществление </w:t>
            </w:r>
            <w:proofErr w:type="gramStart"/>
            <w:r w:rsidRPr="00EF6ADD">
              <w:t>контроля за</w:t>
            </w:r>
            <w:proofErr w:type="gramEnd"/>
            <w:r w:rsidRPr="00EF6ADD"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EF6ADD">
              <w:br/>
            </w:r>
            <w:r w:rsidRPr="00EF6ADD">
              <w:lastRenderedPageBreak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EF6ADD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управления (отделы) образования местных администраций районов в городах;</w:t>
            </w:r>
            <w:r w:rsidRPr="00EF6ADD">
              <w:br/>
              <w:t>отделы образования районных исполнительных комитетов;</w:t>
            </w:r>
            <w:r w:rsidRPr="00EF6ADD">
              <w:br/>
            </w:r>
            <w:r w:rsidRPr="00EF6ADD">
              <w:lastRenderedPageBreak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главные управления, управления (отделы) образования областных исполнительных комитетов;</w:t>
            </w:r>
            <w:r w:rsidRPr="00EF6ADD">
              <w:br/>
              <w:t>комитет по образованию Минского городского исполнительного комитета;</w:t>
            </w:r>
            <w:r w:rsidRPr="00EF6ADD">
              <w:br/>
              <w:t>Министерство образования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rPr>
                <w:sz w:val="24"/>
                <w:szCs w:val="24"/>
              </w:rPr>
            </w:pP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7. Культура,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обеспечение государственных минимальных социальных стандартов в области культуры;</w:t>
            </w:r>
            <w:r w:rsidRPr="00EF6ADD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EF6ADD"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EF6ADD">
              <w:t>контроль за</w:t>
            </w:r>
            <w:proofErr w:type="gramEnd"/>
            <w:r w:rsidRPr="00EF6ADD">
              <w:t xml:space="preserve"> их деятельностью;</w:t>
            </w:r>
            <w:r w:rsidRPr="00EF6ADD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отделы культуры местных администраций районов в городах;</w:t>
            </w:r>
            <w:r w:rsidRPr="00EF6ADD">
              <w:br/>
              <w:t>отделы культуры районных исполнительных комитетов;</w:t>
            </w:r>
            <w:r w:rsidRPr="00EF6ADD"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управления, управления (отделы) культуры областных, Минского городского исполнительных комитетов;</w:t>
            </w:r>
            <w:r w:rsidRPr="00EF6ADD">
              <w:br/>
              <w:t>Департамент по кинематографии Министерства культуры;</w:t>
            </w:r>
            <w:r w:rsidRPr="00EF6ADD">
              <w:br/>
              <w:t>Министерство культуры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8. Физическая культура, спорт и туризм,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вовлечение граждан в занятия физической культурой и спортом;</w:t>
            </w:r>
            <w:r w:rsidRPr="00EF6ADD">
              <w:br/>
              <w:t>строительство и содержание физкультурно-спортивных сооружений;</w:t>
            </w:r>
            <w:r w:rsidRPr="00EF6ADD"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EF6ADD">
              <w:t>контроль за</w:t>
            </w:r>
            <w:proofErr w:type="gramEnd"/>
            <w:r w:rsidRPr="00EF6ADD">
              <w:t xml:space="preserve"> их деятельностью;</w:t>
            </w:r>
            <w:r w:rsidRPr="00EF6ADD">
              <w:br/>
              <w:t>проведение спортивных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отделы физической культуры, спорта и туризма местных администраций районов в городах;</w:t>
            </w:r>
            <w:r w:rsidRPr="00EF6ADD">
              <w:br/>
              <w:t>отделы физической культуры, спорта и туризма районных исполнительных комитетов;</w:t>
            </w:r>
            <w:r w:rsidRPr="00EF6ADD"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 w:rsidRPr="00EF6ADD">
              <w:br/>
              <w:t>Министерство спорта и туризма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9. Жилищно-коммунальное хозяйство и благоустройство территории,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обеспечение государственных минимальных социальных стандартов в области жилищно-коммунального хозяйства;</w:t>
            </w:r>
            <w:r w:rsidRPr="00EF6ADD">
              <w:br/>
              <w:t>обеспечение развития жилищного фонда и жилищного хозяйства;</w:t>
            </w:r>
            <w:r w:rsidRPr="00EF6ADD">
              <w:br/>
              <w:t xml:space="preserve">осуществление государственного </w:t>
            </w:r>
            <w:proofErr w:type="gramStart"/>
            <w:r w:rsidRPr="00EF6ADD">
              <w:t>контроля за</w:t>
            </w:r>
            <w:proofErr w:type="gramEnd"/>
            <w:r w:rsidRPr="00EF6ADD">
              <w:t xml:space="preserve"> использованием и содержанием государственного и частного жилищных фондов;</w:t>
            </w:r>
            <w:r w:rsidRPr="00EF6ADD">
              <w:br/>
              <w:t>ведение учета граждан, нуждающихся в улучшении жилищных условий;</w:t>
            </w:r>
            <w:r w:rsidRPr="00EF6ADD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EF6ADD">
              <w:br/>
              <w:t xml:space="preserve"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</w:t>
            </w:r>
            <w:r w:rsidRPr="00EF6ADD">
              <w:lastRenderedPageBreak/>
              <w:t>жилищных субсидий гражданам в соответствии с законодательством;</w:t>
            </w:r>
            <w:r w:rsidRPr="00EF6ADD">
              <w:br/>
              <w:t>создание условий для обеспечения граждан жильем на соответствующей территории;</w:t>
            </w:r>
            <w:r w:rsidRPr="00EF6ADD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lastRenderedPageBreak/>
              <w:t>организации, осуществляющие эксплуатацию жилищного фонда;</w:t>
            </w:r>
            <w:r w:rsidRPr="00EF6ADD">
              <w:br/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EF6ADD">
              <w:br/>
              <w:t>отделы жилищно-коммунального хозяйства районных исполнительных комитетов;</w:t>
            </w:r>
            <w:r w:rsidRPr="00EF6ADD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EF6ADD">
              <w:br/>
              <w:t>Министерство жилищно-коммунального хозяйства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10. Ликвидация последствий катастрофы на Чернобыльской АЭС,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EF6ADD"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EF6ADD"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bookmarkStart w:id="13" w:name="a37"/>
            <w:bookmarkEnd w:id="13"/>
            <w:r w:rsidRPr="00EF6ADD">
              <w:t>11. Правопорядок,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proofErr w:type="gramStart"/>
            <w:r w:rsidRPr="00EF6ADD">
              <w:t>безопасность дорожного движения;</w:t>
            </w:r>
            <w:r w:rsidRPr="00EF6ADD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EF6ADD">
              <w:br/>
              <w:t>исполнение уголовных наказаний;</w:t>
            </w:r>
            <w:r w:rsidRPr="00EF6ADD">
              <w:br/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управления (отделы) внутренних дел местных администраций районов в городах;</w:t>
            </w:r>
            <w:r w:rsidRPr="00EF6ADD">
              <w:br/>
              <w:t>отделы внутренних дел районных исполнительных комитетов;</w:t>
            </w:r>
            <w:r w:rsidRPr="00EF6ADD">
              <w:br/>
              <w:t>отделы внутренних дел городских исполнительных комитетов;</w:t>
            </w:r>
            <w:r w:rsidRPr="00EF6ADD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EF6ADD"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EF6ADD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EF6ADD">
              <w:br/>
              <w:t>Департамент по гражданству и миграции Министерства внутренних дел;</w:t>
            </w:r>
            <w:r w:rsidRPr="00EF6ADD">
              <w:br/>
              <w:t>Департамент исполнения наказаний Министерства внутренних дел;</w:t>
            </w:r>
            <w:r w:rsidRPr="00EF6ADD">
              <w:br/>
              <w:t>Министерство внутренних дел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bookmarkStart w:id="14" w:name="a49"/>
            <w:bookmarkEnd w:id="14"/>
            <w:r w:rsidRPr="00EF6ADD">
              <w:t xml:space="preserve">12. Сфера юстиции, </w:t>
            </w:r>
            <w:r w:rsidRPr="00EF6ADD">
              <w:br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 xml:space="preserve">регистрация актов гражданского состояния, </w:t>
            </w:r>
            <w:proofErr w:type="gramStart"/>
            <w:r w:rsidRPr="00EF6ADD">
              <w:t>контроль за</w:t>
            </w:r>
            <w:proofErr w:type="gramEnd"/>
            <w:r w:rsidRPr="00EF6ADD">
              <w:t xml:space="preserve">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отделы записи актов гражданского состояния местных администраций районов в городах;</w:t>
            </w:r>
            <w:r w:rsidRPr="00EF6ADD">
              <w:br/>
              <w:t>отделы записи актов гражданского состояния районных исполнительных комитетов;</w:t>
            </w:r>
            <w:r w:rsidRPr="00EF6ADD"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 юстиции областных, Минского городского исполнительных комитетов;</w:t>
            </w:r>
            <w:r w:rsidRPr="00EF6ADD">
              <w:br/>
              <w:t>Министерство юстиции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Министерство юстиции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proofErr w:type="gramStart"/>
            <w:r w:rsidRPr="00EF6ADD">
              <w:lastRenderedPageBreak/>
              <w:t>контроль за</w:t>
            </w:r>
            <w:proofErr w:type="gramEnd"/>
            <w:r w:rsidRPr="00EF6ADD"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Министерство юстиции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12</w:t>
            </w:r>
            <w:r w:rsidRPr="00EF6ADD">
              <w:rPr>
                <w:vertAlign w:val="superscript"/>
              </w:rPr>
              <w:t>1</w:t>
            </w:r>
            <w:r w:rsidRPr="00EF6ADD"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 xml:space="preserve">областные (Минский городской) суды, </w:t>
            </w:r>
            <w:r w:rsidRPr="00EF6ADD">
              <w:br/>
              <w:t>Верховный Суд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proofErr w:type="gramStart"/>
            <w:r w:rsidRPr="00EF6ADD"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Верховный Суд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12</w:t>
            </w:r>
            <w:r w:rsidRPr="00EF6ADD">
              <w:rPr>
                <w:vertAlign w:val="superscript"/>
              </w:rPr>
              <w:t>2</w:t>
            </w:r>
            <w:r w:rsidRPr="00EF6ADD"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Белорусская нотариальная палата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Республиканская коллегия адвокатов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 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</w:pPr>
            <w:r w:rsidRPr="00EF6ADD">
              <w:t>производственные республиканские унитарные предприятия «</w:t>
            </w:r>
            <w:proofErr w:type="spellStart"/>
            <w:r w:rsidRPr="00EF6ADD">
              <w:t>Брестоблгаз</w:t>
            </w:r>
            <w:proofErr w:type="spellEnd"/>
            <w:r w:rsidRPr="00EF6ADD">
              <w:t>», «</w:t>
            </w:r>
            <w:proofErr w:type="spellStart"/>
            <w:r w:rsidRPr="00EF6ADD">
              <w:t>Витебскоблгаз</w:t>
            </w:r>
            <w:proofErr w:type="spellEnd"/>
            <w:r w:rsidRPr="00EF6ADD">
              <w:t>», «</w:t>
            </w:r>
            <w:proofErr w:type="spellStart"/>
            <w:r w:rsidRPr="00EF6ADD">
              <w:t>Гроднооблгаз</w:t>
            </w:r>
            <w:proofErr w:type="spellEnd"/>
            <w:r w:rsidRPr="00EF6ADD">
              <w:t>», «</w:t>
            </w:r>
            <w:proofErr w:type="spellStart"/>
            <w:r w:rsidRPr="00EF6ADD">
              <w:t>Мингаз</w:t>
            </w:r>
            <w:proofErr w:type="spellEnd"/>
            <w:r w:rsidRPr="00EF6ADD">
              <w:t>», «</w:t>
            </w:r>
            <w:proofErr w:type="spellStart"/>
            <w:r w:rsidRPr="00EF6ADD">
              <w:t>Минскоблгаз</w:t>
            </w:r>
            <w:proofErr w:type="spellEnd"/>
            <w:r w:rsidRPr="00EF6ADD">
              <w:t>», «</w:t>
            </w:r>
            <w:proofErr w:type="spellStart"/>
            <w:r w:rsidRPr="00EF6ADD">
              <w:t>Могилевоблгаз</w:t>
            </w:r>
            <w:proofErr w:type="spellEnd"/>
            <w:r w:rsidRPr="00EF6ADD">
              <w:t>», республиканское производственное унитарное предприятие «</w:t>
            </w:r>
            <w:proofErr w:type="spellStart"/>
            <w:r w:rsidRPr="00EF6ADD">
              <w:t>Гомельоблгаз</w:t>
            </w:r>
            <w:proofErr w:type="spellEnd"/>
            <w:r w:rsidRPr="00EF6ADD">
              <w:t>», их структурные подразделения;</w:t>
            </w:r>
            <w:r w:rsidRPr="00EF6ADD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</w:pPr>
            <w:r w:rsidRPr="00EF6ADD">
              <w:t>государственное производственное объединение по топливу и газификации «</w:t>
            </w:r>
            <w:proofErr w:type="spellStart"/>
            <w:r w:rsidRPr="00EF6ADD">
              <w:t>Белтопгаз</w:t>
            </w:r>
            <w:proofErr w:type="spellEnd"/>
            <w:r w:rsidRPr="00EF6ADD">
              <w:t>»;</w:t>
            </w:r>
            <w:r w:rsidRPr="00EF6ADD">
              <w:br/>
              <w:t>Министерство энергетики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республиканские унитарные предприятия электроэнергетики «</w:t>
            </w:r>
            <w:proofErr w:type="spellStart"/>
            <w:r w:rsidRPr="00EF6ADD">
              <w:t>Брестэнерго</w:t>
            </w:r>
            <w:proofErr w:type="spellEnd"/>
            <w:r w:rsidRPr="00EF6ADD">
              <w:t>», «</w:t>
            </w:r>
            <w:proofErr w:type="spellStart"/>
            <w:r w:rsidRPr="00EF6ADD">
              <w:t>Витебскэнерго</w:t>
            </w:r>
            <w:proofErr w:type="spellEnd"/>
            <w:r w:rsidRPr="00EF6ADD">
              <w:t>», «</w:t>
            </w:r>
            <w:proofErr w:type="spellStart"/>
            <w:r w:rsidRPr="00EF6ADD">
              <w:t>Гомельэнерго</w:t>
            </w:r>
            <w:proofErr w:type="spellEnd"/>
            <w:r w:rsidRPr="00EF6ADD">
              <w:t>», «</w:t>
            </w:r>
            <w:proofErr w:type="spellStart"/>
            <w:r w:rsidRPr="00EF6ADD">
              <w:t>Гродноэнерго</w:t>
            </w:r>
            <w:proofErr w:type="spellEnd"/>
            <w:r w:rsidRPr="00EF6ADD">
              <w:t>», «</w:t>
            </w:r>
            <w:proofErr w:type="spellStart"/>
            <w:r w:rsidRPr="00EF6ADD">
              <w:t>Минскэнерго</w:t>
            </w:r>
            <w:proofErr w:type="spellEnd"/>
            <w:r w:rsidRPr="00EF6ADD">
              <w:t>», «</w:t>
            </w:r>
            <w:proofErr w:type="spellStart"/>
            <w:r w:rsidRPr="00EF6ADD">
              <w:t>Могилевэнерго</w:t>
            </w:r>
            <w:proofErr w:type="spellEnd"/>
            <w:r w:rsidRPr="00EF6ADD">
              <w:t>», их филиалы «Электрические сети», «Энергонадзор», «</w:t>
            </w:r>
            <w:proofErr w:type="spellStart"/>
            <w:r w:rsidRPr="00EF6ADD">
              <w:t>Энергосбыт</w:t>
            </w:r>
            <w:proofErr w:type="spellEnd"/>
            <w:r w:rsidRPr="00EF6ADD">
              <w:t>», структурные подразделения филиалов;</w:t>
            </w:r>
            <w:r w:rsidRPr="00EF6ADD">
              <w:br/>
              <w:t xml:space="preserve">отделы энергетики и топлива областных исполнительных комитетов, главное управление, управление (отдел) энергетики Минского городского </w:t>
            </w:r>
            <w:r w:rsidRPr="00EF6ADD">
              <w:lastRenderedPageBreak/>
              <w:t>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государственное производственное объединение электроэнергетики «</w:t>
            </w:r>
            <w:proofErr w:type="spellStart"/>
            <w:r w:rsidRPr="00EF6ADD">
              <w:t>Белэнерго</w:t>
            </w:r>
            <w:proofErr w:type="spellEnd"/>
            <w:r w:rsidRPr="00EF6ADD">
              <w:t>»;</w:t>
            </w:r>
            <w:r w:rsidRPr="00EF6ADD">
              <w:br/>
              <w:t>Министерство энергетики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lastRenderedPageBreak/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республиканские унитарные предприятия электроэнергетики «</w:t>
            </w:r>
            <w:proofErr w:type="spellStart"/>
            <w:r w:rsidRPr="00EF6ADD">
              <w:t>Брестэнерго</w:t>
            </w:r>
            <w:proofErr w:type="spellEnd"/>
            <w:r w:rsidRPr="00EF6ADD">
              <w:t>», «</w:t>
            </w:r>
            <w:proofErr w:type="spellStart"/>
            <w:r w:rsidRPr="00EF6ADD">
              <w:t>Витебскэнерго</w:t>
            </w:r>
            <w:proofErr w:type="spellEnd"/>
            <w:r w:rsidRPr="00EF6ADD">
              <w:t>», «</w:t>
            </w:r>
            <w:proofErr w:type="spellStart"/>
            <w:r w:rsidRPr="00EF6ADD">
              <w:t>Гомельэнерго</w:t>
            </w:r>
            <w:proofErr w:type="spellEnd"/>
            <w:r w:rsidRPr="00EF6ADD">
              <w:t>», «</w:t>
            </w:r>
            <w:proofErr w:type="spellStart"/>
            <w:r w:rsidRPr="00EF6ADD">
              <w:t>Гродноэнерго</w:t>
            </w:r>
            <w:proofErr w:type="spellEnd"/>
            <w:r w:rsidRPr="00EF6ADD">
              <w:t>», «</w:t>
            </w:r>
            <w:proofErr w:type="spellStart"/>
            <w:r w:rsidRPr="00EF6ADD">
              <w:t>Минскэнерго</w:t>
            </w:r>
            <w:proofErr w:type="spellEnd"/>
            <w:r w:rsidRPr="00EF6ADD">
              <w:t>», «</w:t>
            </w:r>
            <w:proofErr w:type="spellStart"/>
            <w:r w:rsidRPr="00EF6ADD">
              <w:t>Могилевэнерго</w:t>
            </w:r>
            <w:proofErr w:type="spellEnd"/>
            <w:r w:rsidRPr="00EF6ADD">
              <w:t>», их филиалы «Тепловые сети», «Энергонадзор», «</w:t>
            </w:r>
            <w:proofErr w:type="spellStart"/>
            <w:r w:rsidRPr="00EF6ADD">
              <w:t>Энергосбыт</w:t>
            </w:r>
            <w:proofErr w:type="spellEnd"/>
            <w:r w:rsidRPr="00EF6ADD">
              <w:t>», структурные подразделения филиалов;</w:t>
            </w:r>
            <w:r w:rsidRPr="00EF6ADD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EF6ADD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государственное производственное объединение электроэнергетики «</w:t>
            </w:r>
            <w:proofErr w:type="spellStart"/>
            <w:r w:rsidRPr="00EF6ADD">
              <w:t>Белэнерго</w:t>
            </w:r>
            <w:proofErr w:type="spellEnd"/>
            <w:r w:rsidRPr="00EF6ADD">
              <w:t>»;</w:t>
            </w:r>
            <w:r w:rsidRPr="00EF6ADD">
              <w:br/>
              <w:t>Министерство жилищно-коммунального хозяйства;</w:t>
            </w:r>
            <w:r w:rsidRPr="00EF6ADD">
              <w:br/>
              <w:t>Министерство энергетики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городская, районная </w:t>
            </w:r>
            <w:proofErr w:type="spellStart"/>
            <w:r w:rsidRPr="00EF6ADD">
              <w:t>топливоснабжающая</w:t>
            </w:r>
            <w:proofErr w:type="spellEnd"/>
            <w:r w:rsidRPr="00EF6ADD">
              <w:t xml:space="preserve">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14. Транспорт и коммуникации,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обеспечение государственных минимальных социальных стандартов в области транспорта;</w:t>
            </w:r>
            <w:r w:rsidRPr="00EF6ADD">
              <w:br/>
              <w:t xml:space="preserve">осуществление </w:t>
            </w:r>
            <w:proofErr w:type="gramStart"/>
            <w:r w:rsidRPr="00EF6ADD">
              <w:t>контроля за</w:t>
            </w:r>
            <w:proofErr w:type="gramEnd"/>
            <w:r w:rsidRPr="00EF6ADD">
              <w:t xml:space="preserve"> работой транспорта на соответствующей территории;</w:t>
            </w:r>
            <w:r w:rsidRPr="00EF6ADD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EF6ADD">
              <w:br/>
              <w:t>использование автомобильных дорог на соответствующей территории;</w:t>
            </w:r>
            <w:r w:rsidRPr="00EF6ADD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государственное учреждение «Столичный транспорт и связь» (для </w:t>
            </w:r>
            <w:proofErr w:type="gramStart"/>
            <w:r w:rsidRPr="00EF6ADD">
              <w:t>г</w:t>
            </w:r>
            <w:proofErr w:type="gramEnd"/>
            <w:r w:rsidRPr="00EF6ADD">
              <w:t>. Минска);</w:t>
            </w:r>
            <w:r w:rsidRPr="00EF6ADD">
              <w:br/>
              <w:t>местные администрации районов в г. Минске;</w:t>
            </w:r>
            <w:r w:rsidRPr="00EF6ADD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Минский городской исполнительный комитет;</w:t>
            </w:r>
            <w:r w:rsidRPr="00EF6ADD">
              <w:br/>
              <w:t>Департамент «</w:t>
            </w:r>
            <w:proofErr w:type="spellStart"/>
            <w:r w:rsidRPr="00EF6ADD">
              <w:t>Белавтодор</w:t>
            </w:r>
            <w:proofErr w:type="spellEnd"/>
            <w:r w:rsidRPr="00EF6ADD">
              <w:t>» Министерства транспорта и коммуникаций;</w:t>
            </w:r>
            <w:r w:rsidRPr="00EF6ADD">
              <w:br/>
              <w:t>Министерство транспорта и коммуникаций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15. Молодежная политика,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развитие молодежных организаций;</w:t>
            </w:r>
            <w:r w:rsidRPr="00EF6ADD">
              <w:br/>
              <w:t>проведение мероприятий в области государственной молодежной политики;</w:t>
            </w:r>
            <w:r w:rsidRPr="00EF6ADD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сельские, поселковые, городские (городов районного подчинения) исполнительные комитеты;</w:t>
            </w:r>
            <w:r w:rsidRPr="00EF6ADD">
              <w:br/>
              <w:t>отделы по делам молодежи местных администраций районов в городах;</w:t>
            </w:r>
            <w:r w:rsidRPr="00EF6ADD">
              <w:br/>
              <w:t>отделы по делам молодежи районных исполнительных комитетов;</w:t>
            </w:r>
            <w:r w:rsidRPr="00EF6ADD"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отделы по делам молодежи областных, Минского городского исполнительных комитетов;</w:t>
            </w:r>
            <w:r w:rsidRPr="00EF6ADD">
              <w:br/>
              <w:t xml:space="preserve">Министерство образования 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обеспечение прав граждан на свободу совести и свободу вероисповедания;</w:t>
            </w:r>
            <w:r w:rsidRPr="00EF6ADD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Уполномоченный по делам религий и национальностей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bookmarkStart w:id="15" w:name="a43"/>
            <w:bookmarkEnd w:id="15"/>
            <w:r w:rsidRPr="00EF6ADD"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отделы экономики местных администраций районов в городах;</w:t>
            </w:r>
            <w:r w:rsidRPr="00EF6ADD">
              <w:br/>
              <w:t xml:space="preserve">управления (отделы) экономики, финансовые отделы местных администраций районов в </w:t>
            </w:r>
            <w:proofErr w:type="gramStart"/>
            <w:r w:rsidRPr="00EF6ADD">
              <w:t>г</w:t>
            </w:r>
            <w:proofErr w:type="gramEnd"/>
            <w:r w:rsidRPr="00EF6ADD">
              <w:t>. Минске;</w:t>
            </w:r>
            <w:r w:rsidRPr="00EF6ADD">
              <w:br/>
              <w:t>отделы экономики, финансовые отделы районных исполнительных комитетов;</w:t>
            </w:r>
            <w:r w:rsidRPr="00EF6ADD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EF6ADD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EF6ADD">
              <w:br/>
              <w:t xml:space="preserve">инспекции Министерства по налогам и сборам по областям и </w:t>
            </w:r>
            <w:proofErr w:type="gramStart"/>
            <w:r w:rsidRPr="00EF6ADD">
              <w:t>г</w:t>
            </w:r>
            <w:proofErr w:type="gramEnd"/>
            <w:r w:rsidRPr="00EF6ADD">
              <w:t>. Минску;</w:t>
            </w:r>
            <w:r w:rsidRPr="00EF6ADD">
              <w:br/>
              <w:t>Министерство экономики;</w:t>
            </w:r>
            <w:r w:rsidRPr="00EF6ADD">
              <w:br/>
              <w:t>Министерство финансов;</w:t>
            </w:r>
            <w:r w:rsidRPr="00EF6ADD">
              <w:br/>
              <w:t xml:space="preserve">Министерство по налогам и сборам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17</w:t>
            </w:r>
            <w:r w:rsidRPr="00EF6ADD">
              <w:rPr>
                <w:vertAlign w:val="superscript"/>
              </w:rPr>
              <w:t>1</w:t>
            </w:r>
            <w:r w:rsidRPr="00EF6ADD">
              <w:t xml:space="preserve">. </w:t>
            </w:r>
            <w:proofErr w:type="gramStart"/>
            <w:r w:rsidRPr="00EF6ADD">
              <w:t xml:space="preserve">Предпринимательская и ремесленная деятельность, деятельность по оказанию услуг в сфере </w:t>
            </w:r>
            <w:proofErr w:type="spellStart"/>
            <w:r w:rsidRPr="00EF6ADD">
              <w:t>агроэкотуризма</w:t>
            </w:r>
            <w:proofErr w:type="spellEnd"/>
            <w:r w:rsidRPr="00EF6ADD">
              <w:t>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инспекции Министерства по налогам </w:t>
            </w:r>
            <w:r w:rsidRPr="00EF6ADD">
              <w:br/>
              <w:t xml:space="preserve">и сборам по областям и </w:t>
            </w:r>
            <w:proofErr w:type="gramStart"/>
            <w:r w:rsidRPr="00EF6ADD">
              <w:t>г</w:t>
            </w:r>
            <w:proofErr w:type="gramEnd"/>
            <w:r w:rsidRPr="00EF6ADD">
              <w:t>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Министерство по налогам и сборам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 xml:space="preserve">фонды государственного имущества областных, Минского городского исполнительных комитетов 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Фонд государственного имущества Государственного комитета по имуществу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18</w:t>
            </w:r>
            <w:r w:rsidRPr="00EF6ADD">
              <w:rPr>
                <w:vertAlign w:val="superscript"/>
              </w:rPr>
              <w:t>1</w:t>
            </w:r>
            <w:r w:rsidRPr="00EF6ADD"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EF6ADD">
              <w:br/>
              <w:t xml:space="preserve">республиканский орган государственного управления, государственная организация, в подчинении которых находится </w:t>
            </w:r>
            <w:r w:rsidRPr="00EF6ADD">
              <w:lastRenderedPageBreak/>
              <w:t>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Государственный комитет по имуществу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EF6ADD">
              <w:br/>
              <w:t>Государственный комитет по имуществу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</w:t>
            </w:r>
            <w:proofErr w:type="gramStart"/>
            <w:r w:rsidRPr="00EF6ADD">
              <w:t>г</w:t>
            </w:r>
            <w:proofErr w:type="gramEnd"/>
            <w:r w:rsidRPr="00EF6ADD">
              <w:t xml:space="preserve">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21. Военная служба,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proofErr w:type="gramStart"/>
            <w:r w:rsidRPr="00EF6ADD"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</w:t>
            </w:r>
            <w:proofErr w:type="gramEnd"/>
            <w:r w:rsidRPr="00EF6ADD">
              <w:t xml:space="preserve"> </w:t>
            </w:r>
            <w:proofErr w:type="gramStart"/>
            <w:r w:rsidRPr="00EF6ADD">
              <w:t>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EF6ADD">
              <w:br/>
              <w:t>поступление граждан на военную службу по контракту;</w:t>
            </w:r>
            <w:r w:rsidRPr="00EF6ADD">
              <w:br/>
              <w:t>прохождение военной службы;</w:t>
            </w:r>
            <w:r w:rsidRPr="00EF6ADD"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 w:rsidRPr="00EF6ADD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Министерство обороны 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22. Связь и информатизация,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обеспечение государственных минимальных социальных стандартов в области связи;</w:t>
            </w:r>
            <w:r w:rsidRPr="00EF6ADD">
              <w:br/>
            </w:r>
            <w:r w:rsidRPr="00EF6ADD">
              <w:lastRenderedPageBreak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br/>
              <w:t>республиканское унитарное предприятие электросвязи «</w:t>
            </w:r>
            <w:proofErr w:type="spellStart"/>
            <w:r w:rsidRPr="00EF6ADD">
              <w:t>Белтелеком</w:t>
            </w:r>
            <w:proofErr w:type="spellEnd"/>
            <w:r w:rsidRPr="00EF6ADD">
              <w:t>»;</w:t>
            </w:r>
            <w:r w:rsidRPr="00EF6ADD">
              <w:br/>
              <w:t xml:space="preserve">республиканское унитарное </w:t>
            </w:r>
            <w:r w:rsidRPr="00EF6ADD">
              <w:lastRenderedPageBreak/>
              <w:t>предприятие почтовой связи «</w:t>
            </w:r>
            <w:proofErr w:type="spellStart"/>
            <w:r w:rsidRPr="00EF6ADD">
              <w:t>Белпочта</w:t>
            </w:r>
            <w:proofErr w:type="spellEnd"/>
            <w:r w:rsidRPr="00EF6ADD">
              <w:t>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br/>
              <w:t>Министерство связи и информатизации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lastRenderedPageBreak/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EF6ADD">
              <w:t>Белпочта</w:t>
            </w:r>
            <w:proofErr w:type="spellEnd"/>
            <w:r w:rsidRPr="00EF6ADD"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EF6ADD">
              <w:t>Белпочта</w:t>
            </w:r>
            <w:proofErr w:type="spellEnd"/>
            <w:r w:rsidRPr="00EF6ADD">
              <w:t>», городские, районные узлы электросвязи, филиалы республиканского унитарного предприятия электросвязи «</w:t>
            </w:r>
            <w:proofErr w:type="spellStart"/>
            <w:r w:rsidRPr="00EF6ADD">
              <w:t>Белтелеком</w:t>
            </w:r>
            <w:proofErr w:type="spellEnd"/>
            <w:r w:rsidRPr="00EF6ADD">
              <w:t>», филиалы республиканского унитарного предприятия «Белорусский радиотелевизионный передающий центр»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республиканское унитарное предприятие почтовой связи «</w:t>
            </w:r>
            <w:proofErr w:type="spellStart"/>
            <w:r w:rsidRPr="00EF6ADD">
              <w:t>Белпочта</w:t>
            </w:r>
            <w:proofErr w:type="spellEnd"/>
            <w:r w:rsidRPr="00EF6ADD">
              <w:t>»;</w:t>
            </w:r>
            <w:r w:rsidRPr="00EF6ADD">
              <w:br/>
              <w:t>республиканское унитарное предприятие электросвязи «</w:t>
            </w:r>
            <w:proofErr w:type="spellStart"/>
            <w:r w:rsidRPr="00EF6ADD">
              <w:t>Белтелеком</w:t>
            </w:r>
            <w:proofErr w:type="spellEnd"/>
            <w:r w:rsidRPr="00EF6ADD">
              <w:t>»;</w:t>
            </w:r>
            <w:r w:rsidRPr="00EF6ADD">
              <w:br/>
              <w:t>республиканское унитарное предприятие «Белорусский радиотелевизионный передающий центр»;</w:t>
            </w:r>
            <w:r w:rsidRPr="00EF6ADD">
              <w:br/>
              <w:t>Министерство связи и информатизации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отделы идеологической работы местных администраций районов в городах;</w:t>
            </w:r>
            <w:r w:rsidRPr="00EF6ADD">
              <w:br/>
              <w:t>отделы идеологической работы районных исполнительных комитетов;</w:t>
            </w:r>
            <w:r w:rsidRPr="00EF6ADD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  <w:ind w:left="284"/>
            </w:pPr>
            <w:r w:rsidRPr="00EF6ADD"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EF6ADD">
              <w:t>БелГИЭ</w:t>
            </w:r>
            <w:proofErr w:type="spellEnd"/>
            <w:r w:rsidRPr="00EF6ADD">
              <w:t>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республиканское унитарное предприятие по надзору за электросвязью «</w:t>
            </w:r>
            <w:proofErr w:type="spellStart"/>
            <w:r w:rsidRPr="00EF6ADD">
              <w:t>БелГИЭ</w:t>
            </w:r>
            <w:proofErr w:type="spellEnd"/>
            <w:r w:rsidRPr="00EF6ADD">
              <w:t>»;</w:t>
            </w:r>
            <w:r w:rsidRPr="00EF6ADD">
              <w:br/>
              <w:t>Министерство связи и информатизации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государственные организации, подчиненные Министерству природных ресурсов и охраны окружающей среды;</w:t>
            </w:r>
            <w:r w:rsidRPr="00EF6ADD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Департамент по геологии Министерства природных ресурсов и охраны окружающей среды;</w:t>
            </w:r>
            <w:r w:rsidRPr="00EF6ADD">
              <w:br/>
              <w:t>Департамент по гидрометеорологии Министерства природных ресурсов и охраны окружающей среды;</w:t>
            </w:r>
            <w:r w:rsidRPr="00EF6ADD">
              <w:br/>
              <w:t>Министерство природных ресурсов и охраны окружающей среды</w:t>
            </w:r>
          </w:p>
        </w:tc>
      </w:tr>
      <w:tr w:rsidR="00EF6ADD" w:rsidRPr="00EF6ADD" w:rsidTr="00EF6ADD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>24. Распространение массовой информации,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EF6ADD">
              <w:br/>
            </w:r>
            <w:proofErr w:type="gramStart"/>
            <w:r w:rsidRPr="00EF6ADD">
              <w:t>контроль за</w:t>
            </w:r>
            <w:proofErr w:type="gramEnd"/>
            <w:r w:rsidRPr="00EF6ADD"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</w:t>
            </w:r>
            <w:r w:rsidRPr="00EF6ADD">
              <w:lastRenderedPageBreak/>
              <w:t>законодательства;</w:t>
            </w:r>
            <w:r w:rsidRPr="00EF6ADD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отделы идеологической работы местных администраций районов в городах;</w:t>
            </w:r>
            <w:r w:rsidRPr="00EF6ADD">
              <w:br/>
              <w:t>отделы идеологической работы районных исполнительных комитетов;</w:t>
            </w:r>
            <w:r w:rsidRPr="00EF6ADD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proofErr w:type="gramStart"/>
            <w:r w:rsidRPr="00EF6ADD"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EF6ADD">
              <w:br/>
              <w:t xml:space="preserve">Министерство информации </w:t>
            </w:r>
            <w:proofErr w:type="gramEnd"/>
          </w:p>
        </w:tc>
      </w:tr>
      <w:tr w:rsidR="00EF6ADD" w:rsidRPr="00EF6ADD" w:rsidTr="00EF6ADD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lastRenderedPageBreak/>
              <w:t>25. Страхование, в том числе:</w:t>
            </w:r>
          </w:p>
          <w:p w:rsidR="00EF6ADD" w:rsidRPr="00EF6ADD" w:rsidRDefault="00EF6ADD">
            <w:pPr>
              <w:pStyle w:val="table10"/>
              <w:ind w:left="284"/>
            </w:pPr>
            <w:r w:rsidRPr="00EF6ADD">
              <w:t>реализация государственной политики в области страховой деятельности;</w:t>
            </w:r>
            <w:r w:rsidRPr="00EF6ADD">
              <w:br/>
              <w:t xml:space="preserve">применение законодательства о страховании; </w:t>
            </w:r>
            <w:r w:rsidRPr="00EF6ADD">
              <w:br/>
              <w:t xml:space="preserve">надзор и </w:t>
            </w:r>
            <w:proofErr w:type="gramStart"/>
            <w:r w:rsidRPr="00EF6ADD">
              <w:t>контроль за</w:t>
            </w:r>
            <w:proofErr w:type="gramEnd"/>
            <w:r w:rsidRPr="00EF6ADD">
              <w:t xml:space="preserve"> страховой деятельностью;</w:t>
            </w:r>
            <w:r w:rsidRPr="00EF6ADD">
              <w:br/>
              <w:t>страховые выплаты по видам обязательного страхования;</w:t>
            </w:r>
            <w:r w:rsidRPr="00EF6ADD">
              <w:br/>
              <w:t>медицинское страхование;</w:t>
            </w:r>
            <w:r w:rsidRPr="00EF6ADD"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главные управления Министерства финансов по областям и </w:t>
            </w:r>
            <w:proofErr w:type="gramStart"/>
            <w:r w:rsidRPr="00EF6ADD">
              <w:t>г</w:t>
            </w:r>
            <w:proofErr w:type="gramEnd"/>
            <w:r w:rsidRPr="00EF6ADD">
              <w:t>. 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ADD" w:rsidRPr="00EF6ADD" w:rsidRDefault="00EF6ADD">
            <w:pPr>
              <w:pStyle w:val="table10"/>
              <w:spacing w:before="120"/>
            </w:pPr>
            <w:r w:rsidRPr="00EF6ADD">
              <w:t xml:space="preserve">Министерство финансов </w:t>
            </w:r>
          </w:p>
        </w:tc>
      </w:tr>
    </w:tbl>
    <w:p w:rsidR="00EF6ADD" w:rsidRPr="00EF6ADD" w:rsidRDefault="00EF6ADD" w:rsidP="00EF6ADD">
      <w:pPr>
        <w:pStyle w:val="newncpi"/>
      </w:pPr>
      <w:r w:rsidRPr="00EF6ADD">
        <w:t> </w:t>
      </w:r>
    </w:p>
    <w:p w:rsidR="00A16109" w:rsidRDefault="00A16109"/>
    <w:sectPr w:rsidR="00A16109" w:rsidSect="00A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DD"/>
    <w:rsid w:val="00A16109"/>
    <w:rsid w:val="00A30515"/>
    <w:rsid w:val="00C261EA"/>
    <w:rsid w:val="00E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ADD"/>
    <w:rPr>
      <w:color w:val="0038C8"/>
      <w:u w:val="single"/>
    </w:rPr>
  </w:style>
  <w:style w:type="paragraph" w:customStyle="1" w:styleId="title">
    <w:name w:val="title"/>
    <w:basedOn w:val="a"/>
    <w:rsid w:val="00EF6A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F6AD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F6A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F6A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F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F6AD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F6AD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F6AD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F6AD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F6A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6A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F6AD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F6AD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F6AD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F6AD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F6A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F6A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F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5191</Words>
  <Characters>29595</Characters>
  <Application>Microsoft Office Word</Application>
  <DocSecurity>0</DocSecurity>
  <Lines>246</Lines>
  <Paragraphs>69</Paragraphs>
  <ScaleCrop>false</ScaleCrop>
  <Company/>
  <LinksUpToDate>false</LinksUpToDate>
  <CharactersWithSpaces>34717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2016-06-01T13:17:00Z</dcterms:created>
  <dcterms:modified xsi:type="dcterms:W3CDTF">2016-06-01T13:18:00Z</dcterms:modified>
</cp:coreProperties>
</file>